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E65BD" w:rsidP="00460F1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60F16">
              <w:rPr>
                <w:b/>
              </w:rPr>
              <w:t>045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60F1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2024213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60F16" w:rsidRPr="00460F16">
        <w:rPr>
          <w:b/>
        </w:rPr>
        <w:t>НББ-61Х60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460F16" w:rsidP="00FE6358">
            <w:pPr>
              <w:jc w:val="center"/>
              <w:rPr>
                <w:color w:val="000000"/>
              </w:rPr>
            </w:pPr>
            <w:r w:rsidRPr="00460F16">
              <w:rPr>
                <w:color w:val="000000"/>
              </w:rPr>
              <w:t>Светильник НББ-61Х60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460F16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460F16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460F16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460F16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460F16" w:rsidP="00E824C2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proofErr w:type="gramStart"/>
            <w:r w:rsidR="00E824C2">
              <w:rPr>
                <w:rStyle w:val="bold"/>
              </w:rPr>
              <w:t>потолочный</w:t>
            </w:r>
            <w:proofErr w:type="gramEnd"/>
            <w:r w:rsidR="00E824C2">
              <w:rPr>
                <w:rStyle w:val="bold"/>
              </w:rPr>
              <w:t xml:space="preserve"> </w:t>
            </w:r>
            <w:r>
              <w:rPr>
                <w:rStyle w:val="bold"/>
              </w:rPr>
              <w:t>(настенный)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Pr="00222941">
              <w:t>материал корпуса</w:t>
            </w:r>
            <w:r w:rsidR="00460F16">
              <w:t xml:space="preserve"> – полистирол (белый)</w:t>
            </w:r>
            <w:r w:rsidRPr="003B3EC4">
              <w:t xml:space="preserve">, плафон </w:t>
            </w:r>
            <w:r w:rsidR="00460F16">
              <w:t>–</w:t>
            </w:r>
            <w:r w:rsidRPr="003B3EC4">
              <w:t xml:space="preserve"> </w:t>
            </w:r>
            <w:r w:rsidR="00460F16">
              <w:t xml:space="preserve">силикатное </w:t>
            </w:r>
            <w:r w:rsidRPr="003B3EC4">
              <w:t>стекло</w:t>
            </w:r>
            <w:r w:rsidR="00460F16">
              <w:t xml:space="preserve"> (шар)</w:t>
            </w:r>
            <w: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460F16">
              <w:rPr>
                <w:color w:val="000000"/>
              </w:rPr>
              <w:t>0,7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460F16" w:rsidRDefault="00460F16" w:rsidP="00460F16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(длина</w:t>
            </w:r>
            <w:r w:rsidR="00BD1AC1" w:rsidRPr="003B3EC4">
              <w:rPr>
                <w:color w:val="000000"/>
              </w:rPr>
              <w:t xml:space="preserve"> x </w:t>
            </w:r>
            <w:r>
              <w:rPr>
                <w:color w:val="000000"/>
              </w:rPr>
              <w:t>диаметр</w:t>
            </w:r>
            <w:r w:rsidR="00BD1AC1" w:rsidRPr="003B3EC4">
              <w:rPr>
                <w:color w:val="000000"/>
              </w:rPr>
              <w:t xml:space="preserve">), </w:t>
            </w:r>
            <w:proofErr w:type="gramStart"/>
            <w:r w:rsidR="00BD1AC1" w:rsidRPr="003B3EC4">
              <w:rPr>
                <w:color w:val="000000"/>
              </w:rPr>
              <w:t>мм</w:t>
            </w:r>
            <w:proofErr w:type="gramEnd"/>
            <w:r w:rsidR="00BD1AC1"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180х</w:t>
            </w:r>
            <w:r w:rsidRPr="00460F16">
              <w:rPr>
                <w:color w:val="000000"/>
              </w:rPr>
              <w:t>150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920B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920B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920B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920B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84C3F" w:rsidRDefault="000920B3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84C3F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84C3F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84C3F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84C3F">
        <w:rPr>
          <w:sz w:val="24"/>
          <w:szCs w:val="24"/>
        </w:rPr>
        <w:t> «</w:t>
      </w:r>
      <w:hyperlink r:id="rId13" w:history="1">
        <w:r w:rsidR="00684C3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84C3F">
        <w:rPr>
          <w:sz w:val="24"/>
          <w:szCs w:val="24"/>
        </w:rPr>
        <w:t>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920B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920B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0B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0F16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4C3F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273B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65BD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44165AC-80A4-4FD7-A93E-5A044DFF5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921</Words>
  <Characters>6906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83</cp:revision>
  <cp:lastPrinted>2009-10-15T06:49:00Z</cp:lastPrinted>
  <dcterms:created xsi:type="dcterms:W3CDTF">2015-02-10T07:22:00Z</dcterms:created>
  <dcterms:modified xsi:type="dcterms:W3CDTF">2015-10-29T11:34:00Z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